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1A" w:rsidRDefault="0014651A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</w:p>
    <w:p w:rsidR="0014403E" w:rsidRPr="0014403E" w:rsidRDefault="0014651A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Cs w:val="24"/>
        </w:rPr>
        <w:t>1.</w:t>
      </w:r>
      <w:r w:rsidR="0014403E" w:rsidRPr="0014403E">
        <w:rPr>
          <w:rFonts w:ascii="Times New Roman" w:hAnsi="Times New Roman"/>
          <w:bCs/>
          <w:color w:val="000000"/>
          <w:kern w:val="24"/>
          <w:szCs w:val="24"/>
        </w:rPr>
        <w:t>Dönen aksamı bulunan makine ve tezgâhların tamir-bakım ve onarımında eldiven kullanılmayacaktır.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2. Bakım onarım yapıldığı sırada bakımı yapılan düzeneğin açma-çalıştırma butonuna (düğmesine) ve elektrik verme şalter veya fişin olduğu yere </w:t>
      </w:r>
      <w:r w:rsidRPr="0014403E">
        <w:rPr>
          <w:rFonts w:ascii="Times New Roman" w:hAnsi="Times New Roman"/>
          <w:b/>
          <w:bCs/>
          <w:color w:val="000000"/>
          <w:kern w:val="24"/>
          <w:szCs w:val="24"/>
        </w:rPr>
        <w:t>DİKKAT BAKIM VAR</w:t>
      </w: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 levhası asılacaktır.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3. Çalışan makinede bakım- onarım yapılmayacaktır.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4. Bakıma başlamadan önce makine durdurulacak ve elektriği kesilecektir.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5. Makinenin elektrik aksamı konusundaki elektrik ekibinden yardım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6. Bakımı yapılacak olan araç ya da makine varsa bakım için ayrılmış atölyeye yoksa çalışma yoğunluğunun olmadığı sakin bir alana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 xml:space="preserve">7. Bakım sırasında kimyasallar kullanılacaksa MSDS’ </w:t>
      </w:r>
      <w:proofErr w:type="spellStart"/>
      <w:r w:rsidRPr="0014403E">
        <w:rPr>
          <w:rFonts w:ascii="Times New Roman" w:eastAsia="Calibri" w:hAnsi="Times New Roman"/>
          <w:bCs/>
          <w:szCs w:val="24"/>
        </w:rPr>
        <w:t>lere</w:t>
      </w:r>
      <w:proofErr w:type="spellEnd"/>
      <w:r w:rsidRPr="0014403E">
        <w:rPr>
          <w:rFonts w:ascii="Times New Roman" w:eastAsia="Calibri" w:hAnsi="Times New Roman"/>
          <w:bCs/>
          <w:szCs w:val="24"/>
        </w:rPr>
        <w:t xml:space="preserve"> uygun hareket edilecek ve bu kimyasalla ilgili eğitim alınacaktır.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8. Çalışma sırasında basınçlı tüp kullanılacaksa tüpler sabitlenecek ve ısıdan uzak tutulacaktır. Bakım onarım işlemi süresince gerekli Kişisel koruyucular (Eldiven, gözlük, maske, çizme, iş ayakkabısı, kulaklık, önlük) kullanılacaktır.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9. Kullanılan el aletleri sağlam ve güvenli olacak, arızalı ya da hasarlı olanlar kullanılmayacaktır.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>10. İş bitiminde bozulmuş, sökülmüş sistem, kablo ve diğer parçaların doğru takıldığı kontrol edilecek ve bundan emin olunacaktır.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11. Bakım onarım sırasında makine, </w:t>
      </w:r>
      <w:proofErr w:type="gramStart"/>
      <w:r w:rsidRPr="0014403E">
        <w:rPr>
          <w:rFonts w:ascii="Times New Roman" w:hAnsi="Times New Roman"/>
          <w:bCs/>
          <w:color w:val="000000"/>
          <w:kern w:val="24"/>
          <w:szCs w:val="24"/>
        </w:rPr>
        <w:t>tezgah</w:t>
      </w:r>
      <w:proofErr w:type="gramEnd"/>
      <w:r w:rsidRPr="0014403E">
        <w:rPr>
          <w:rFonts w:ascii="Times New Roman" w:hAnsi="Times New Roman"/>
          <w:bCs/>
          <w:color w:val="000000"/>
          <w:kern w:val="24"/>
          <w:szCs w:val="24"/>
        </w:rPr>
        <w:t xml:space="preserve"> ya da sistemde yapılan değişiklikler operatöre bildirilecektir.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12. Bakım sırasında tespit edilen önemli hususlar kaydedilecek ve sonraki kontrollerde bunlara dikkat edilecek.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13. Bakım onarım işleri uzman kişiler tarafından yapılacaktır.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14. İş bitiminde çıkartılan koruyucular tekrar yerine takılacaktır.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15. Basınçlı kaplar ve kazanlar basınç altında onarılmayacak, onarılacak olan tank, kazan veya depoların diğer tank ve depolarla bağlantısı kesilecektir.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16. İçinde yanıcı patlayıcı madde bulunan kapların tamir bakım işleminden önce içleri temizlenecektir.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17. Yüksekte yapılan bakım-onarım ilerinde platform veya iskele kurulması istenecek, emniyet kemeri ve baret kullanılacaktır.</w:t>
      </w:r>
    </w:p>
    <w:p w:rsidR="0014403E" w:rsidRPr="0014403E" w:rsidRDefault="0014403E" w:rsidP="0011429D">
      <w:pPr>
        <w:spacing w:after="160" w:line="216" w:lineRule="auto"/>
        <w:jc w:val="both"/>
        <w:textAlignment w:val="baseline"/>
        <w:rPr>
          <w:rFonts w:ascii="Times New Roman" w:eastAsia="Calibri" w:hAnsi="Times New Roman"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 xml:space="preserve">18. Kullanılan seyyar kabloların izoleleri sağlam olacaktır. 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19. Seyyarlar 24 Volt olacaktır.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 xml:space="preserve">20. Kayış, kasnak, dişli, </w:t>
      </w:r>
      <w:proofErr w:type="spellStart"/>
      <w:r w:rsidRPr="0014403E">
        <w:rPr>
          <w:rFonts w:ascii="Times New Roman" w:eastAsia="Calibri" w:hAnsi="Times New Roman"/>
          <w:bCs/>
          <w:szCs w:val="24"/>
        </w:rPr>
        <w:t>kaplin</w:t>
      </w:r>
      <w:proofErr w:type="spellEnd"/>
      <w:r w:rsidRPr="0014403E">
        <w:rPr>
          <w:rFonts w:ascii="Times New Roman" w:eastAsia="Calibri" w:hAnsi="Times New Roman"/>
          <w:bCs/>
          <w:szCs w:val="24"/>
        </w:rPr>
        <w:t xml:space="preserve">, pervane </w:t>
      </w:r>
      <w:proofErr w:type="spellStart"/>
      <w:r w:rsidRPr="0014403E">
        <w:rPr>
          <w:rFonts w:ascii="Times New Roman" w:eastAsia="Calibri" w:hAnsi="Times New Roman"/>
          <w:bCs/>
          <w:szCs w:val="24"/>
        </w:rPr>
        <w:t>vb</w:t>
      </w:r>
      <w:proofErr w:type="spellEnd"/>
      <w:r w:rsidRPr="0014403E">
        <w:rPr>
          <w:rFonts w:ascii="Times New Roman" w:eastAsia="Calibri" w:hAnsi="Times New Roman"/>
          <w:bCs/>
          <w:szCs w:val="24"/>
        </w:rPr>
        <w:t xml:space="preserve"> hareketli kısımların tamirine başlamadan önce makine durdurulacak ve elektriği kesilecektir.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21. Bakım işlerine başlamadan önce etraftaki yanıcı patlayıcı maddeler uzaklaştırılacaktır.</w:t>
      </w:r>
    </w:p>
    <w:p w:rsidR="0014403E" w:rsidRPr="0014403E" w:rsidRDefault="0014403E" w:rsidP="0011429D">
      <w:pPr>
        <w:spacing w:after="160" w:line="259" w:lineRule="auto"/>
        <w:jc w:val="both"/>
        <w:rPr>
          <w:rFonts w:ascii="Times New Roman" w:eastAsia="Calibri" w:hAnsi="Times New Roman"/>
          <w:bCs/>
          <w:szCs w:val="24"/>
        </w:rPr>
      </w:pPr>
      <w:r w:rsidRPr="0014403E">
        <w:rPr>
          <w:rFonts w:ascii="Times New Roman" w:eastAsia="Calibri" w:hAnsi="Times New Roman"/>
          <w:bCs/>
          <w:szCs w:val="24"/>
        </w:rPr>
        <w:t>22. Çalışma alanı aydınlık olacaktır.</w:t>
      </w:r>
    </w:p>
    <w:p w:rsidR="007E57D7" w:rsidRPr="0045324F" w:rsidRDefault="007E57D7" w:rsidP="0011429D">
      <w:pPr>
        <w:jc w:val="both"/>
        <w:rPr>
          <w:rFonts w:ascii="Times New Roman" w:hAnsi="Times New Roman"/>
          <w:szCs w:val="24"/>
        </w:rPr>
      </w:pPr>
    </w:p>
    <w:sectPr w:rsidR="007E57D7" w:rsidRPr="0045324F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24" w:rsidRDefault="00851024">
      <w:r>
        <w:separator/>
      </w:r>
    </w:p>
  </w:endnote>
  <w:endnote w:type="continuationSeparator" w:id="0">
    <w:p w:rsidR="00851024" w:rsidRDefault="0085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CE" w:rsidRDefault="00553E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24" w:rsidRDefault="00851024">
      <w:r>
        <w:separator/>
      </w:r>
    </w:p>
  </w:footnote>
  <w:footnote w:type="continuationSeparator" w:id="0">
    <w:p w:rsidR="00851024" w:rsidRDefault="0085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bookmarkStart w:id="0" w:name="_GoBack"/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19337E2" wp14:editId="37D3C72C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A497B" w:rsidRPr="000A497B" w:rsidRDefault="000A497B" w:rsidP="000A497B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0A497B">
            <w:rPr>
              <w:rFonts w:ascii="Times New Roman" w:eastAsia="Calibri" w:hAnsi="Times New Roman"/>
              <w:b/>
              <w:sz w:val="20"/>
              <w:szCs w:val="22"/>
            </w:rPr>
            <w:t>T.C.</w:t>
          </w:r>
        </w:p>
        <w:p w:rsidR="000A497B" w:rsidRPr="000A497B" w:rsidRDefault="000A497B" w:rsidP="000A497B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0A497B">
            <w:rPr>
              <w:rFonts w:ascii="Times New Roman" w:eastAsia="Calibri" w:hAnsi="Times New Roman"/>
              <w:b/>
              <w:sz w:val="20"/>
              <w:szCs w:val="22"/>
            </w:rPr>
            <w:t>BULANCAK KAYMAKAMLIĞI</w:t>
          </w:r>
        </w:p>
        <w:p w:rsidR="00960B88" w:rsidRPr="007E57D7" w:rsidRDefault="000A497B" w:rsidP="000A497B">
          <w:pPr>
            <w:jc w:val="center"/>
            <w:rPr>
              <w:rFonts w:ascii="Times New Roman" w:hAnsi="Times New Roman"/>
              <w:b/>
              <w:sz w:val="20"/>
            </w:rPr>
          </w:pPr>
          <w:r w:rsidRPr="000A497B">
            <w:rPr>
              <w:rFonts w:ascii="Times New Roman" w:eastAsia="Calibri" w:hAnsi="Times New Roman"/>
              <w:b/>
              <w:sz w:val="20"/>
              <w:szCs w:val="22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14403E">
            <w:rPr>
              <w:rFonts w:ascii="Times New Roman" w:hAnsi="Times New Roman"/>
              <w:noProof/>
              <w:position w:val="-28"/>
              <w:sz w:val="20"/>
            </w:rPr>
            <w:t>10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23BF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C23BF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bookmarkEnd w:id="0"/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C23BF3" w:rsidRDefault="0014403E" w:rsidP="0014403E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C23BF3">
            <w:rPr>
              <w:rFonts w:ascii="Times New Roman" w:hAnsi="Times New Roman"/>
              <w:b/>
              <w:sz w:val="32"/>
              <w:szCs w:val="32"/>
            </w:rPr>
            <w:t>Bakım Onarım İşlerinde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CE" w:rsidRDefault="00553E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432A6"/>
    <w:rsid w:val="00061104"/>
    <w:rsid w:val="00076E64"/>
    <w:rsid w:val="000A497B"/>
    <w:rsid w:val="000B7CF3"/>
    <w:rsid w:val="000D1503"/>
    <w:rsid w:val="000D54D9"/>
    <w:rsid w:val="0011429D"/>
    <w:rsid w:val="00122899"/>
    <w:rsid w:val="00136CD1"/>
    <w:rsid w:val="0014403E"/>
    <w:rsid w:val="00145D13"/>
    <w:rsid w:val="0014651A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0DCA"/>
    <w:rsid w:val="00365FB6"/>
    <w:rsid w:val="0039467D"/>
    <w:rsid w:val="003A695E"/>
    <w:rsid w:val="003B0473"/>
    <w:rsid w:val="003C74CB"/>
    <w:rsid w:val="003D3992"/>
    <w:rsid w:val="003D5E35"/>
    <w:rsid w:val="003E192B"/>
    <w:rsid w:val="003E3506"/>
    <w:rsid w:val="004036C7"/>
    <w:rsid w:val="0044445B"/>
    <w:rsid w:val="00450B49"/>
    <w:rsid w:val="0045324F"/>
    <w:rsid w:val="0048007E"/>
    <w:rsid w:val="00492053"/>
    <w:rsid w:val="0049621B"/>
    <w:rsid w:val="004B01CE"/>
    <w:rsid w:val="004D5EF3"/>
    <w:rsid w:val="004E3300"/>
    <w:rsid w:val="0054640B"/>
    <w:rsid w:val="00553ECE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B5433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51024"/>
    <w:rsid w:val="00851370"/>
    <w:rsid w:val="008724D8"/>
    <w:rsid w:val="008B395A"/>
    <w:rsid w:val="00960B88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3492E"/>
    <w:rsid w:val="00B45026"/>
    <w:rsid w:val="00B8479A"/>
    <w:rsid w:val="00BA0BCB"/>
    <w:rsid w:val="00BB0DA7"/>
    <w:rsid w:val="00BC4DCC"/>
    <w:rsid w:val="00BE2E6D"/>
    <w:rsid w:val="00BF038E"/>
    <w:rsid w:val="00C23BF3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EA0AEB-29BD-40F6-A37A-0466380A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2BDC-CA3D-40DA-9C4C-D4058815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girnet</cp:lastModifiedBy>
  <cp:revision>5</cp:revision>
  <cp:lastPrinted>2010-12-20T21:35:00Z</cp:lastPrinted>
  <dcterms:created xsi:type="dcterms:W3CDTF">2017-12-26T12:57:00Z</dcterms:created>
  <dcterms:modified xsi:type="dcterms:W3CDTF">2018-10-03T10:40:00Z</dcterms:modified>
</cp:coreProperties>
</file>